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A6" w:rsidRPr="007E2EA6" w:rsidRDefault="007E2EA6" w:rsidP="0027553D">
      <w:pPr>
        <w:jc w:val="center"/>
        <w:rPr>
          <w:rFonts w:eastAsiaTheme="minorEastAsia"/>
          <w:b/>
          <w:sz w:val="28"/>
          <w:szCs w:val="28"/>
          <w:lang w:val="kk-KZ" w:eastAsia="ja-JP"/>
        </w:rPr>
      </w:pPr>
      <w:r w:rsidRPr="007E2EA6">
        <w:rPr>
          <w:b/>
          <w:sz w:val="28"/>
          <w:szCs w:val="28"/>
          <w:lang w:val="kk-KZ" w:eastAsia="ja-JP"/>
        </w:rPr>
        <w:t>Midtern Exam</w:t>
      </w:r>
    </w:p>
    <w:p w:rsidR="007E2EA6" w:rsidRPr="007E2EA6" w:rsidRDefault="007E2EA6" w:rsidP="0027553D">
      <w:pPr>
        <w:jc w:val="center"/>
        <w:rPr>
          <w:rFonts w:eastAsiaTheme="minorEastAsia"/>
          <w:b/>
          <w:sz w:val="28"/>
          <w:szCs w:val="28"/>
          <w:lang w:val="kk-KZ" w:eastAsia="ja-JP"/>
        </w:rPr>
      </w:pPr>
      <w:r>
        <w:rPr>
          <w:rFonts w:eastAsiaTheme="minorEastAsia"/>
          <w:b/>
          <w:sz w:val="28"/>
          <w:szCs w:val="28"/>
          <w:lang w:val="kk-KZ" w:eastAsia="ja-JP"/>
        </w:rPr>
        <w:t>Классикалық мәтіндер аудармасы пәні бойынша</w:t>
      </w:r>
    </w:p>
    <w:p w:rsidR="007E2EA6" w:rsidRPr="007E2EA6" w:rsidRDefault="007E2EA6" w:rsidP="007E2EA6">
      <w:pPr>
        <w:rPr>
          <w:b/>
          <w:sz w:val="28"/>
          <w:szCs w:val="28"/>
          <w:lang w:val="kk-KZ" w:eastAsia="ja-JP"/>
        </w:rPr>
      </w:pPr>
      <w:r w:rsidRPr="007E2EA6">
        <w:rPr>
          <w:b/>
          <w:sz w:val="28"/>
          <w:szCs w:val="28"/>
          <w:lang w:val="kk-KZ" w:eastAsia="ja-JP"/>
        </w:rPr>
        <w:t>Тапсырма:</w:t>
      </w:r>
    </w:p>
    <w:tbl>
      <w:tblPr>
        <w:tblStyle w:val="a3"/>
        <w:tblW w:w="9606" w:type="dxa"/>
        <w:tblLayout w:type="fixed"/>
        <w:tblLook w:val="04A0"/>
      </w:tblPr>
      <w:tblGrid>
        <w:gridCol w:w="1384"/>
        <w:gridCol w:w="3187"/>
        <w:gridCol w:w="1645"/>
        <w:gridCol w:w="1405"/>
        <w:gridCol w:w="1985"/>
      </w:tblGrid>
      <w:tr w:rsidR="0027553D" w:rsidRPr="007E2EA6" w:rsidTr="0027553D">
        <w:tc>
          <w:tcPr>
            <w:tcW w:w="1384" w:type="dxa"/>
          </w:tcPr>
          <w:p w:rsidR="0027553D" w:rsidRPr="007E2EA6" w:rsidRDefault="0027553D" w:rsidP="007E2EA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187" w:type="dxa"/>
          </w:tcPr>
          <w:p w:rsidR="0027553D" w:rsidRPr="007E2EA6" w:rsidRDefault="0027553D" w:rsidP="0027553D">
            <w:pPr>
              <w:jc w:val="center"/>
              <w:rPr>
                <w:rFonts w:eastAsiaTheme="minorEastAsia"/>
                <w:b/>
                <w:sz w:val="28"/>
                <w:szCs w:val="28"/>
                <w:lang w:val="kk-KZ" w:eastAsia="ja-JP"/>
              </w:rPr>
            </w:pPr>
            <w:r w:rsidRPr="007E2EA6">
              <w:rPr>
                <w:b/>
                <w:sz w:val="28"/>
                <w:szCs w:val="28"/>
                <w:lang w:val="kk-KZ" w:eastAsia="ja-JP"/>
              </w:rPr>
              <w:t>Midtern Exam</w:t>
            </w:r>
          </w:p>
          <w:p w:rsidR="0027553D" w:rsidRP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бойынша</w:t>
            </w:r>
          </w:p>
          <w:p w:rsidR="0027553D" w:rsidRPr="007E2EA6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</w:t>
            </w:r>
            <w:r w:rsidRPr="007E2EA6">
              <w:rPr>
                <w:b/>
                <w:sz w:val="28"/>
                <w:szCs w:val="28"/>
                <w:lang w:val="kk-KZ"/>
              </w:rPr>
              <w:t>ерілген тапсырма</w:t>
            </w:r>
          </w:p>
        </w:tc>
        <w:tc>
          <w:tcPr>
            <w:tcW w:w="1645" w:type="dxa"/>
          </w:tcPr>
          <w:p w:rsidR="0027553D" w:rsidRPr="007E2EA6" w:rsidRDefault="0027553D" w:rsidP="007E2EA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Тапсырма бойынша берілген жоғарғы балл</w:t>
            </w:r>
          </w:p>
        </w:tc>
        <w:tc>
          <w:tcPr>
            <w:tcW w:w="1405" w:type="dxa"/>
          </w:tcPr>
          <w:p w:rsidR="0027553D" w:rsidRPr="0027553D" w:rsidRDefault="0027553D" w:rsidP="0027553D">
            <w:pPr>
              <w:jc w:val="center"/>
              <w:rPr>
                <w:rFonts w:eastAsiaTheme="minorEastAsia"/>
                <w:b/>
                <w:sz w:val="28"/>
                <w:szCs w:val="28"/>
                <w:lang w:val="kk-KZ" w:eastAsia="ja-JP"/>
              </w:rPr>
            </w:pPr>
            <w:r w:rsidRPr="007E2EA6">
              <w:rPr>
                <w:b/>
                <w:sz w:val="28"/>
                <w:szCs w:val="28"/>
                <w:lang w:val="kk-KZ" w:eastAsia="ja-JP"/>
              </w:rPr>
              <w:t>Midtern Exam</w:t>
            </w:r>
          </w:p>
          <w:p w:rsidR="0027553D" w:rsidRPr="007E2EA6" w:rsidRDefault="0027553D" w:rsidP="007E2EA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тапсыру мерзімі</w:t>
            </w:r>
          </w:p>
        </w:tc>
        <w:tc>
          <w:tcPr>
            <w:tcW w:w="1985" w:type="dxa"/>
          </w:tcPr>
          <w:p w:rsidR="0027553D" w:rsidRPr="007E2EA6" w:rsidRDefault="0027553D" w:rsidP="0027553D">
            <w:pPr>
              <w:jc w:val="center"/>
              <w:rPr>
                <w:rFonts w:eastAsiaTheme="minorEastAsia"/>
                <w:b/>
                <w:sz w:val="28"/>
                <w:szCs w:val="28"/>
                <w:lang w:val="kk-KZ" w:eastAsia="ja-JP"/>
              </w:rPr>
            </w:pPr>
            <w:r w:rsidRPr="007E2EA6">
              <w:rPr>
                <w:b/>
                <w:sz w:val="28"/>
                <w:szCs w:val="28"/>
                <w:lang w:val="kk-KZ" w:eastAsia="ja-JP"/>
              </w:rPr>
              <w:t>Midtern Exam</w:t>
            </w: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тапсыру түрі</w:t>
            </w:r>
          </w:p>
        </w:tc>
      </w:tr>
      <w:tr w:rsidR="0027553D" w:rsidRPr="007E2EA6" w:rsidTr="0027553D">
        <w:tc>
          <w:tcPr>
            <w:tcW w:w="1384" w:type="dxa"/>
          </w:tcPr>
          <w:p w:rsidR="0027553D" w:rsidRDefault="0027553D" w:rsidP="007E2EA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7553D" w:rsidRPr="007E2EA6" w:rsidRDefault="0027553D" w:rsidP="007E2EA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Классикалық мәтіндер аудармасы</w:t>
            </w:r>
          </w:p>
        </w:tc>
        <w:tc>
          <w:tcPr>
            <w:tcW w:w="3187" w:type="dxa"/>
          </w:tcPr>
          <w:p w:rsidR="0027553D" w:rsidRPr="007E2EA6" w:rsidRDefault="0027553D" w:rsidP="007E2EA6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Жапон тілінде берілген классикалық әдебиетті оқып, мазмұнын жапон тілінде баядап беру.</w:t>
            </w:r>
          </w:p>
          <w:p w:rsidR="0027553D" w:rsidRPr="007E2EA6" w:rsidRDefault="0027553D" w:rsidP="007E2EA6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Әдебиеттін мазмұн</w:t>
            </w:r>
            <w:r>
              <w:rPr>
                <w:b/>
                <w:sz w:val="28"/>
                <w:szCs w:val="28"/>
                <w:lang w:val="kk-KZ"/>
              </w:rPr>
              <w:t>ын баяндау барысында</w:t>
            </w:r>
            <w:r w:rsidRPr="007E2EA6">
              <w:rPr>
                <w:b/>
                <w:sz w:val="28"/>
                <w:szCs w:val="28"/>
                <w:lang w:val="kk-KZ"/>
              </w:rPr>
              <w:t xml:space="preserve"> презентациялық </w:t>
            </w:r>
            <w:r>
              <w:rPr>
                <w:b/>
                <w:sz w:val="28"/>
                <w:szCs w:val="28"/>
                <w:lang w:val="kk-KZ"/>
              </w:rPr>
              <w:t xml:space="preserve">(слайд шоу) </w:t>
            </w:r>
            <w:r w:rsidRPr="007E2EA6">
              <w:rPr>
                <w:b/>
                <w:sz w:val="28"/>
                <w:szCs w:val="28"/>
                <w:lang w:val="kk-KZ"/>
              </w:rPr>
              <w:t>жұмысты қолдану керек.</w:t>
            </w:r>
          </w:p>
          <w:p w:rsidR="0027553D" w:rsidRPr="007E2EA6" w:rsidRDefault="0027553D" w:rsidP="007E2EA6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 w:val="28"/>
                <w:szCs w:val="28"/>
                <w:lang w:val="kk-KZ"/>
              </w:rPr>
            </w:pPr>
            <w:r w:rsidRPr="007E2EA6">
              <w:rPr>
                <w:b/>
                <w:sz w:val="28"/>
                <w:szCs w:val="28"/>
                <w:lang w:val="kk-KZ"/>
              </w:rPr>
              <w:t>Аудитория баяндаушыға әдебиеттін мазмұны бойынша сұрақ қояды.</w:t>
            </w:r>
          </w:p>
          <w:p w:rsidR="0027553D" w:rsidRPr="007E2EA6" w:rsidRDefault="0027553D" w:rsidP="007E2EA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45" w:type="dxa"/>
          </w:tcPr>
          <w:p w:rsidR="0027553D" w:rsidRDefault="0027553D" w:rsidP="007E2EA6">
            <w:pPr>
              <w:ind w:firstLineChars="245" w:firstLine="689"/>
              <w:rPr>
                <w:b/>
                <w:sz w:val="28"/>
                <w:szCs w:val="28"/>
                <w:lang w:val="kk-KZ"/>
              </w:rPr>
            </w:pPr>
          </w:p>
          <w:p w:rsidR="0027553D" w:rsidRPr="007E2EA6" w:rsidRDefault="0027553D" w:rsidP="007E2E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100 балл</w:t>
            </w:r>
          </w:p>
        </w:tc>
        <w:tc>
          <w:tcPr>
            <w:tcW w:w="1405" w:type="dxa"/>
          </w:tcPr>
          <w:p w:rsidR="0027553D" w:rsidRDefault="0027553D" w:rsidP="007E2EA6">
            <w:pPr>
              <w:ind w:firstLineChars="245" w:firstLine="689"/>
              <w:rPr>
                <w:b/>
                <w:sz w:val="28"/>
                <w:szCs w:val="28"/>
                <w:lang w:val="kk-KZ"/>
              </w:rPr>
            </w:pPr>
          </w:p>
          <w:p w:rsidR="0027553D" w:rsidRPr="007E2EA6" w:rsidRDefault="0027553D" w:rsidP="007E2EA6">
            <w:pPr>
              <w:ind w:firstLineChars="98" w:firstLine="2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7 апта</w:t>
            </w:r>
          </w:p>
        </w:tc>
        <w:tc>
          <w:tcPr>
            <w:tcW w:w="1985" w:type="dxa"/>
          </w:tcPr>
          <w:p w:rsidR="0027553D" w:rsidRDefault="0027553D" w:rsidP="007E2EA6">
            <w:pPr>
              <w:ind w:firstLineChars="245" w:firstLine="689"/>
              <w:rPr>
                <w:b/>
                <w:sz w:val="28"/>
                <w:szCs w:val="28"/>
                <w:lang w:val="kk-KZ"/>
              </w:rPr>
            </w:pP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жазбаша</w:t>
            </w: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және</w:t>
            </w: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ауызша</w:t>
            </w: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Емтиханнын жазбаша түрін</w:t>
            </w:r>
            <w:r w:rsidRPr="0027553D">
              <w:rPr>
                <w:b/>
                <w:sz w:val="28"/>
                <w:szCs w:val="28"/>
                <w:lang w:val="kk-KZ"/>
              </w:rPr>
              <w:t xml:space="preserve"> 6</w:t>
            </w:r>
            <w:r>
              <w:rPr>
                <w:b/>
                <w:sz w:val="28"/>
                <w:szCs w:val="28"/>
                <w:lang w:val="kk-KZ"/>
              </w:rPr>
              <w:t xml:space="preserve"> аптада оқытушының электронды адресіне жіберу керек, </w:t>
            </w:r>
          </w:p>
          <w:p w:rsidR="0027553D" w:rsidRDefault="0027553D" w:rsidP="00275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ауызша түрін жасалған презхентацилық жұмысты қолданып қорғау керек</w:t>
            </w:r>
          </w:p>
        </w:tc>
      </w:tr>
    </w:tbl>
    <w:p w:rsidR="00064AD0" w:rsidRDefault="00064AD0" w:rsidP="007E2EA6">
      <w:pPr>
        <w:rPr>
          <w:sz w:val="28"/>
          <w:szCs w:val="28"/>
          <w:lang w:val="kk-KZ"/>
        </w:rPr>
      </w:pPr>
    </w:p>
    <w:p w:rsidR="0027553D" w:rsidRDefault="0027553D" w:rsidP="007E2EA6">
      <w:pPr>
        <w:rPr>
          <w:sz w:val="28"/>
          <w:szCs w:val="28"/>
          <w:lang w:val="kk-KZ"/>
        </w:rPr>
      </w:pPr>
    </w:p>
    <w:p w:rsidR="0027553D" w:rsidRPr="0027553D" w:rsidRDefault="0027553D" w:rsidP="007E2EA6">
      <w:pPr>
        <w:rPr>
          <w:b/>
          <w:sz w:val="28"/>
          <w:szCs w:val="28"/>
          <w:lang w:val="kk-KZ"/>
        </w:rPr>
      </w:pPr>
      <w:r w:rsidRPr="0027553D">
        <w:rPr>
          <w:b/>
          <w:sz w:val="28"/>
          <w:szCs w:val="28"/>
          <w:lang w:val="kk-KZ"/>
        </w:rPr>
        <w:t xml:space="preserve">Тексеретін: </w:t>
      </w:r>
    </w:p>
    <w:p w:rsidR="0027553D" w:rsidRPr="0027553D" w:rsidRDefault="0027553D" w:rsidP="007E2EA6">
      <w:pPr>
        <w:rPr>
          <w:b/>
          <w:sz w:val="28"/>
          <w:szCs w:val="28"/>
          <w:lang w:val="kk-KZ"/>
        </w:rPr>
      </w:pPr>
      <w:r w:rsidRPr="0027553D">
        <w:rPr>
          <w:b/>
          <w:sz w:val="28"/>
          <w:szCs w:val="28"/>
          <w:lang w:val="kk-KZ"/>
        </w:rPr>
        <w:t xml:space="preserve">корейтану және жапонтану кафедрасының </w:t>
      </w:r>
    </w:p>
    <w:p w:rsidR="0027553D" w:rsidRPr="007E2EA6" w:rsidRDefault="0027553D" w:rsidP="007E2EA6">
      <w:pPr>
        <w:rPr>
          <w:sz w:val="28"/>
          <w:szCs w:val="28"/>
          <w:lang w:val="kk-KZ"/>
        </w:rPr>
      </w:pPr>
      <w:r w:rsidRPr="0027553D">
        <w:rPr>
          <w:b/>
          <w:sz w:val="28"/>
          <w:szCs w:val="28"/>
          <w:lang w:val="kk-KZ"/>
        </w:rPr>
        <w:t xml:space="preserve">аға оқытушысы  </w:t>
      </w:r>
      <w:r>
        <w:rPr>
          <w:sz w:val="28"/>
          <w:szCs w:val="28"/>
          <w:lang w:val="kk-KZ"/>
        </w:rPr>
        <w:t xml:space="preserve">                                    </w:t>
      </w:r>
      <w:r w:rsidRPr="0027553D">
        <w:rPr>
          <w:b/>
          <w:sz w:val="28"/>
          <w:szCs w:val="28"/>
          <w:lang w:val="kk-KZ"/>
        </w:rPr>
        <w:t xml:space="preserve">Нурсеитова Л.Д.    </w:t>
      </w:r>
      <w:r>
        <w:rPr>
          <w:sz w:val="28"/>
          <w:szCs w:val="28"/>
          <w:lang w:val="kk-KZ"/>
        </w:rPr>
        <w:t xml:space="preserve">               </w:t>
      </w:r>
    </w:p>
    <w:sectPr w:rsidR="0027553D" w:rsidRPr="007E2EA6" w:rsidSect="00064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280"/>
    <w:multiLevelType w:val="hybridMultilevel"/>
    <w:tmpl w:val="74320746"/>
    <w:lvl w:ilvl="0" w:tplc="BEDA3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EA6"/>
    <w:rsid w:val="00064AD0"/>
    <w:rsid w:val="0027553D"/>
    <w:rsid w:val="007E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A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EA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Nihonngo2</dc:creator>
  <cp:lastModifiedBy>Nihonngo2</cp:lastModifiedBy>
  <cp:revision>1</cp:revision>
  <dcterms:created xsi:type="dcterms:W3CDTF">2014-09-30T06:03:00Z</dcterms:created>
  <dcterms:modified xsi:type="dcterms:W3CDTF">2014-09-30T06:25:00Z</dcterms:modified>
</cp:coreProperties>
</file>